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30AEFB33" w:rsidR="00054151" w:rsidRPr="006A12E8" w:rsidRDefault="00054151" w:rsidP="00054151">
      <w:pPr>
        <w:jc w:val="righ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令和4年</w:t>
      </w:r>
      <w:r w:rsidRPr="006A12E8">
        <w:rPr>
          <w:rFonts w:ascii="ＭＳ 明朝" w:eastAsia="ＭＳ 明朝" w:hAnsi="ＭＳ 明朝" w:hint="eastAsia"/>
        </w:rPr>
        <w:t>8</w:t>
      </w:r>
      <w:r w:rsidRPr="006A12E8">
        <w:rPr>
          <w:rFonts w:ascii="ＭＳ 明朝" w:eastAsia="ＭＳ 明朝" w:hAnsi="ＭＳ 明朝" w:hint="eastAsia"/>
        </w:rPr>
        <w:t>月1日</w:t>
      </w:r>
    </w:p>
    <w:p w14:paraId="397E1E56" w14:textId="77777777" w:rsidR="00054151" w:rsidRPr="006A12E8" w:rsidRDefault="00054151" w:rsidP="00054151">
      <w:pPr>
        <w:jc w:val="righ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松山卓球協会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7402F8BD" w14:textId="53977966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【令和4年</w:t>
      </w:r>
      <w:r w:rsidRPr="006A12E8">
        <w:rPr>
          <w:rFonts w:ascii="ＭＳ 明朝" w:eastAsia="ＭＳ 明朝" w:hAnsi="ＭＳ 明朝" w:hint="eastAsia"/>
        </w:rPr>
        <w:t>8</w:t>
      </w:r>
      <w:r w:rsidRPr="006A12E8">
        <w:rPr>
          <w:rFonts w:ascii="ＭＳ 明朝" w:eastAsia="ＭＳ 明朝" w:hAnsi="ＭＳ 明朝" w:hint="eastAsia"/>
        </w:rPr>
        <w:t>月</w:t>
      </w:r>
      <w:r w:rsidRPr="006A12E8">
        <w:rPr>
          <w:rFonts w:ascii="ＭＳ 明朝" w:eastAsia="ＭＳ 明朝" w:hAnsi="ＭＳ 明朝" w:hint="eastAsia"/>
        </w:rPr>
        <w:t>14</w:t>
      </w:r>
      <w:r w:rsidRPr="006A12E8">
        <w:rPr>
          <w:rFonts w:ascii="ＭＳ 明朝" w:eastAsia="ＭＳ 明朝" w:hAnsi="ＭＳ 明朝" w:hint="eastAsia"/>
        </w:rPr>
        <w:t>日実施　令和4年度松山選手権大会(</w:t>
      </w:r>
      <w:r w:rsidRPr="006A12E8">
        <w:rPr>
          <w:rFonts w:ascii="ＭＳ 明朝" w:eastAsia="ＭＳ 明朝" w:hAnsi="ＭＳ 明朝" w:hint="eastAsia"/>
        </w:rPr>
        <w:t>ダブルス</w:t>
      </w:r>
      <w:r w:rsidRPr="006A12E8">
        <w:rPr>
          <w:rFonts w:ascii="ＭＳ 明朝" w:eastAsia="ＭＳ 明朝" w:hAnsi="ＭＳ 明朝" w:hint="eastAsia"/>
        </w:rPr>
        <w:t>の部)　】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77777777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644812E1" w:rsidR="00C25B0F" w:rsidRPr="00C25B0F" w:rsidRDefault="00C25B0F" w:rsidP="00C25B0F">
            <w:pPr>
              <w:rPr>
                <w:rFonts w:ascii="ＭＳ 明朝" w:eastAsia="ＭＳ 明朝" w:hAnsi="ＭＳ 明朝" w:hint="eastAsia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区分　：　　選手　　・　　代表者　　・　　　アドバイザー　・　保護者　・　役員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 w:hint="eastAsia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 w:hint="eastAsia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6A12E8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福寿 賢太郎</cp:lastModifiedBy>
  <cp:revision>4</cp:revision>
  <cp:lastPrinted>2022-03-14T06:24:00Z</cp:lastPrinted>
  <dcterms:created xsi:type="dcterms:W3CDTF">2022-07-10T15:12:00Z</dcterms:created>
  <dcterms:modified xsi:type="dcterms:W3CDTF">2022-07-30T05:07:00Z</dcterms:modified>
</cp:coreProperties>
</file>